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BA566" w14:textId="3A317153" w:rsidR="00355A0F" w:rsidRPr="00355A0F" w:rsidRDefault="00355A0F" w:rsidP="00875E28">
      <w:pPr>
        <w:rPr>
          <w:rFonts w:ascii="Calibri" w:hAnsi="Calibri" w:cs="Calibri"/>
          <w:b/>
          <w:bCs/>
          <w:sz w:val="22"/>
          <w:szCs w:val="22"/>
        </w:rPr>
      </w:pPr>
      <w:r w:rsidRPr="00355A0F">
        <w:rPr>
          <w:rFonts w:ascii="Calibri" w:hAnsi="Calibri" w:cs="Calibri"/>
          <w:b/>
          <w:bCs/>
          <w:sz w:val="22"/>
          <w:szCs w:val="22"/>
        </w:rPr>
        <w:t>Lord Salisbury interviewed by Emme Ledgerwood, 2015-16, C1503/131 [4, 00:26:10-00:27:15]</w:t>
      </w:r>
    </w:p>
    <w:p w14:paraId="64F9110F" w14:textId="44C161A4" w:rsidR="00875E28" w:rsidRPr="00875E28" w:rsidRDefault="00875E28" w:rsidP="00875E28">
      <w:pPr>
        <w:rPr>
          <w:rFonts w:ascii="Calibri" w:hAnsi="Calibri" w:cs="Calibri"/>
          <w:i/>
          <w:iCs/>
          <w:sz w:val="22"/>
          <w:szCs w:val="22"/>
        </w:rPr>
      </w:pPr>
      <w:r w:rsidRPr="00875E28">
        <w:rPr>
          <w:rFonts w:ascii="Calibri" w:hAnsi="Calibri" w:cs="Calibri"/>
          <w:i/>
          <w:iCs/>
          <w:sz w:val="22"/>
          <w:szCs w:val="22"/>
        </w:rPr>
        <w:t xml:space="preserve">I went to Hague, who’d became my party leader, and said: ‘I’ve got a plan’ </w:t>
      </w:r>
    </w:p>
    <w:p w14:paraId="4210610A" w14:textId="77777777" w:rsidR="00875E28" w:rsidRPr="00875E28" w:rsidRDefault="00875E28" w:rsidP="00875E28">
      <w:pPr>
        <w:rPr>
          <w:rFonts w:ascii="Calibri" w:hAnsi="Calibri" w:cs="Calibri"/>
          <w:i/>
          <w:iCs/>
          <w:sz w:val="22"/>
          <w:szCs w:val="22"/>
        </w:rPr>
      </w:pPr>
      <w:r w:rsidRPr="00875E28">
        <w:rPr>
          <w:rFonts w:ascii="Calibri" w:hAnsi="Calibri" w:cs="Calibri"/>
          <w:i/>
          <w:iCs/>
          <w:sz w:val="22"/>
          <w:szCs w:val="22"/>
        </w:rPr>
        <w:t>‘Ooh you’ve got a plan, have you, more than anybody else has in their departments. What’s your plan?’</w:t>
      </w:r>
    </w:p>
    <w:p w14:paraId="09678864" w14:textId="77777777" w:rsidR="00875E28" w:rsidRPr="00875E28" w:rsidRDefault="00875E28" w:rsidP="00875E28">
      <w:pPr>
        <w:rPr>
          <w:rFonts w:ascii="Calibri" w:hAnsi="Calibri" w:cs="Calibri"/>
          <w:i/>
          <w:iCs/>
          <w:sz w:val="22"/>
          <w:szCs w:val="22"/>
        </w:rPr>
      </w:pPr>
      <w:proofErr w:type="gramStart"/>
      <w:r w:rsidRPr="00875E28">
        <w:rPr>
          <w:rFonts w:ascii="Calibri" w:hAnsi="Calibri" w:cs="Calibri"/>
          <w:i/>
          <w:iCs/>
          <w:sz w:val="22"/>
          <w:szCs w:val="22"/>
        </w:rPr>
        <w:t>So</w:t>
      </w:r>
      <w:proofErr w:type="gramEnd"/>
      <w:r w:rsidRPr="00875E28">
        <w:rPr>
          <w:rFonts w:ascii="Calibri" w:hAnsi="Calibri" w:cs="Calibri"/>
          <w:i/>
          <w:iCs/>
          <w:sz w:val="22"/>
          <w:szCs w:val="22"/>
        </w:rPr>
        <w:t xml:space="preserve"> I said: ‘I really don’t want to resist, although we have the majority to do so, a manifesto commitment. I think it would be unconstitutional […] But I see no reason why we shouldn’t make them think that I would be prepared to do that. They’re an inexperienced government, I think we might be able to – particularly if we cause a bit of trouble in their legislative programme […] I can’t say I want to negotiate, but maybe if we make their flesh creep </w:t>
      </w:r>
      <w:proofErr w:type="gramStart"/>
      <w:r w:rsidRPr="00875E28">
        <w:rPr>
          <w:rFonts w:ascii="Calibri" w:hAnsi="Calibri" w:cs="Calibri"/>
          <w:i/>
          <w:iCs/>
          <w:sz w:val="22"/>
          <w:szCs w:val="22"/>
        </w:rPr>
        <w:t>enough</w:t>
      </w:r>
      <w:proofErr w:type="gramEnd"/>
      <w:r w:rsidRPr="00875E28">
        <w:rPr>
          <w:rFonts w:ascii="Calibri" w:hAnsi="Calibri" w:cs="Calibri"/>
          <w:i/>
          <w:iCs/>
          <w:sz w:val="22"/>
          <w:szCs w:val="22"/>
        </w:rPr>
        <w:t xml:space="preserve"> they’ll take the initiative and ask to negotiate.’ </w:t>
      </w:r>
    </w:p>
    <w:p w14:paraId="59D57A38" w14:textId="63E809F1" w:rsidR="005C2286" w:rsidRPr="00875E28" w:rsidRDefault="00875E28" w:rsidP="00875E28">
      <w:pPr>
        <w:rPr>
          <w:rFonts w:ascii="Calibri" w:hAnsi="Calibri" w:cs="Calibri"/>
          <w:i/>
          <w:iCs/>
          <w:sz w:val="22"/>
          <w:szCs w:val="22"/>
        </w:rPr>
      </w:pPr>
      <w:proofErr w:type="gramStart"/>
      <w:r w:rsidRPr="00875E28">
        <w:rPr>
          <w:rFonts w:ascii="Calibri" w:hAnsi="Calibri" w:cs="Calibri"/>
          <w:i/>
          <w:iCs/>
          <w:sz w:val="22"/>
          <w:szCs w:val="22"/>
        </w:rPr>
        <w:t>So</w:t>
      </w:r>
      <w:proofErr w:type="gramEnd"/>
      <w:r w:rsidRPr="00875E28">
        <w:rPr>
          <w:rFonts w:ascii="Calibri" w:hAnsi="Calibri" w:cs="Calibri"/>
          <w:i/>
          <w:iCs/>
          <w:sz w:val="22"/>
          <w:szCs w:val="22"/>
        </w:rPr>
        <w:t xml:space="preserve"> Hague says ‘OK, we’ll give it a whirl.</w:t>
      </w:r>
    </w:p>
    <w:p w14:paraId="00F2AD1E" w14:textId="77777777" w:rsidR="00875E28" w:rsidRDefault="00875E28" w:rsidP="00875E28">
      <w:pPr>
        <w:rPr>
          <w:rFonts w:ascii="Calibri" w:hAnsi="Calibri" w:cs="Calibri"/>
          <w:i/>
          <w:iCs/>
          <w:sz w:val="22"/>
          <w:szCs w:val="22"/>
        </w:rPr>
      </w:pPr>
    </w:p>
    <w:p w14:paraId="3399C9E8" w14:textId="47B624EA" w:rsidR="00355A0F" w:rsidRPr="00355A0F" w:rsidRDefault="00355A0F" w:rsidP="00875E28">
      <w:pPr>
        <w:rPr>
          <w:rFonts w:ascii="Calibri" w:hAnsi="Calibri" w:cs="Calibri"/>
          <w:b/>
          <w:bCs/>
          <w:sz w:val="22"/>
          <w:szCs w:val="22"/>
        </w:rPr>
      </w:pPr>
      <w:r w:rsidRPr="00355A0F">
        <w:rPr>
          <w:rFonts w:ascii="Calibri" w:hAnsi="Calibri" w:cs="Calibri"/>
          <w:b/>
          <w:bCs/>
          <w:sz w:val="22"/>
          <w:szCs w:val="22"/>
        </w:rPr>
        <w:t>Ivor Richard interviewed by Emma Peplow, 2015, C1503/114 [2, 2:03:45-2:05:45]</w:t>
      </w:r>
    </w:p>
    <w:p w14:paraId="76D2ED06" w14:textId="6B5F439F" w:rsidR="00875E28" w:rsidRPr="00875E28" w:rsidRDefault="00875E28" w:rsidP="00875E28">
      <w:pPr>
        <w:rPr>
          <w:rFonts w:ascii="Calibri" w:hAnsi="Calibri" w:cs="Calibri"/>
          <w:i/>
          <w:iCs/>
          <w:sz w:val="22"/>
          <w:szCs w:val="22"/>
        </w:rPr>
      </w:pPr>
      <w:r w:rsidRPr="00875E28">
        <w:rPr>
          <w:rFonts w:ascii="Calibri" w:hAnsi="Calibri" w:cs="Calibri"/>
          <w:i/>
          <w:iCs/>
          <w:sz w:val="22"/>
          <w:szCs w:val="22"/>
        </w:rPr>
        <w:t>We were getting somewhat near a settlement, which we would have a predominately, but not exclusively elected House – which is what John Smith had said – say 20% of the House being nominated from the great and the good […] and the rest being elected. […] It got to the stage that I even actually produced a piece of paper […] which I gave to Cranborne. I think that we might have got somewhere on that. But this wasn’t good enough for Blair. He had obviously decided he didn’t want elections, but he did want to get rid of the hereditary peers.</w:t>
      </w:r>
    </w:p>
    <w:p w14:paraId="0B301711" w14:textId="77777777" w:rsidR="00875E28" w:rsidRDefault="00875E28" w:rsidP="00875E28">
      <w:pPr>
        <w:rPr>
          <w:rFonts w:ascii="Calibri" w:hAnsi="Calibri" w:cs="Calibri"/>
          <w:sz w:val="22"/>
          <w:szCs w:val="22"/>
        </w:rPr>
      </w:pPr>
    </w:p>
    <w:p w14:paraId="384F9A61" w14:textId="37787C6C" w:rsidR="00355A0F" w:rsidRPr="00355A0F" w:rsidRDefault="00355A0F" w:rsidP="00875E28">
      <w:pPr>
        <w:rPr>
          <w:rFonts w:ascii="Calibri" w:hAnsi="Calibri" w:cs="Calibri"/>
          <w:b/>
          <w:bCs/>
          <w:sz w:val="22"/>
          <w:szCs w:val="22"/>
        </w:rPr>
      </w:pPr>
      <w:r w:rsidRPr="00355A0F">
        <w:rPr>
          <w:rFonts w:ascii="Calibri" w:hAnsi="Calibri" w:cs="Calibri"/>
          <w:b/>
          <w:bCs/>
          <w:sz w:val="22"/>
          <w:szCs w:val="22"/>
        </w:rPr>
        <w:t>Lord Salisbury interviewed by Emme Ledgerwood, 2015-16, C1503/131 [4, 00:31:05-00:31:35]</w:t>
      </w:r>
    </w:p>
    <w:p w14:paraId="28506D1D" w14:textId="31EDB532" w:rsidR="00875E28" w:rsidRPr="00875E28" w:rsidRDefault="00875E28" w:rsidP="00875E28">
      <w:pPr>
        <w:rPr>
          <w:rFonts w:ascii="Calibri" w:hAnsi="Calibri" w:cs="Calibri"/>
          <w:i/>
          <w:iCs/>
          <w:sz w:val="22"/>
          <w:szCs w:val="22"/>
        </w:rPr>
      </w:pPr>
      <w:proofErr w:type="gramStart"/>
      <w:r w:rsidRPr="00875E28">
        <w:rPr>
          <w:rFonts w:ascii="Calibri" w:hAnsi="Calibri" w:cs="Calibri"/>
          <w:i/>
          <w:iCs/>
          <w:sz w:val="22"/>
          <w:szCs w:val="22"/>
        </w:rPr>
        <w:t>So</w:t>
      </w:r>
      <w:proofErr w:type="gramEnd"/>
      <w:r w:rsidRPr="00875E28">
        <w:rPr>
          <w:rFonts w:ascii="Calibri" w:hAnsi="Calibri" w:cs="Calibri"/>
          <w:i/>
          <w:iCs/>
          <w:sz w:val="22"/>
          <w:szCs w:val="22"/>
        </w:rPr>
        <w:t xml:space="preserve"> I thought, what the hell am I going to do now? Conventionally I resign. I thought: ‘bugger it, why should I? Hague has encouraged me to do this, I have been through all the hoops, and asked his permission, he has changed his </w:t>
      </w:r>
      <w:proofErr w:type="gramStart"/>
      <w:r w:rsidRPr="00875E28">
        <w:rPr>
          <w:rFonts w:ascii="Calibri" w:hAnsi="Calibri" w:cs="Calibri"/>
          <w:i/>
          <w:iCs/>
          <w:sz w:val="22"/>
          <w:szCs w:val="22"/>
        </w:rPr>
        <w:t>mind</w:t>
      </w:r>
      <w:proofErr w:type="gramEnd"/>
      <w:r w:rsidRPr="00875E28">
        <w:rPr>
          <w:rFonts w:ascii="Calibri" w:hAnsi="Calibri" w:cs="Calibri"/>
          <w:i/>
          <w:iCs/>
          <w:sz w:val="22"/>
          <w:szCs w:val="22"/>
        </w:rPr>
        <w:t xml:space="preserve"> and he hasn’t been very frank with me. So why don’t I do it anyway?’ If Blair can deliver the House of Commons, I think I’m pretty sure I can deliver my own chaps in the House Lords.</w:t>
      </w:r>
    </w:p>
    <w:sectPr w:rsidR="00875E28" w:rsidRPr="00875E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E28"/>
    <w:rsid w:val="002A3413"/>
    <w:rsid w:val="00355A0F"/>
    <w:rsid w:val="005C2286"/>
    <w:rsid w:val="006521F8"/>
    <w:rsid w:val="00875E28"/>
    <w:rsid w:val="00973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ECA2"/>
  <w15:chartTrackingRefBased/>
  <w15:docId w15:val="{32A4338A-832F-4390-A63B-D3C8A9D9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E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E28"/>
    <w:rPr>
      <w:rFonts w:eastAsiaTheme="majorEastAsia" w:cstheme="majorBidi"/>
      <w:color w:val="272727" w:themeColor="text1" w:themeTint="D8"/>
    </w:rPr>
  </w:style>
  <w:style w:type="paragraph" w:styleId="Title">
    <w:name w:val="Title"/>
    <w:basedOn w:val="Normal"/>
    <w:next w:val="Normal"/>
    <w:link w:val="TitleChar"/>
    <w:uiPriority w:val="10"/>
    <w:qFormat/>
    <w:rsid w:val="00875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E28"/>
    <w:pPr>
      <w:spacing w:before="160"/>
      <w:jc w:val="center"/>
    </w:pPr>
    <w:rPr>
      <w:i/>
      <w:iCs/>
      <w:color w:val="404040" w:themeColor="text1" w:themeTint="BF"/>
    </w:rPr>
  </w:style>
  <w:style w:type="character" w:customStyle="1" w:styleId="QuoteChar">
    <w:name w:val="Quote Char"/>
    <w:basedOn w:val="DefaultParagraphFont"/>
    <w:link w:val="Quote"/>
    <w:uiPriority w:val="29"/>
    <w:rsid w:val="00875E28"/>
    <w:rPr>
      <w:i/>
      <w:iCs/>
      <w:color w:val="404040" w:themeColor="text1" w:themeTint="BF"/>
    </w:rPr>
  </w:style>
  <w:style w:type="paragraph" w:styleId="ListParagraph">
    <w:name w:val="List Paragraph"/>
    <w:basedOn w:val="Normal"/>
    <w:uiPriority w:val="34"/>
    <w:qFormat/>
    <w:rsid w:val="00875E28"/>
    <w:pPr>
      <w:ind w:left="720"/>
      <w:contextualSpacing/>
    </w:pPr>
  </w:style>
  <w:style w:type="character" w:styleId="IntenseEmphasis">
    <w:name w:val="Intense Emphasis"/>
    <w:basedOn w:val="DefaultParagraphFont"/>
    <w:uiPriority w:val="21"/>
    <w:qFormat/>
    <w:rsid w:val="00875E28"/>
    <w:rPr>
      <w:i/>
      <w:iCs/>
      <w:color w:val="0F4761" w:themeColor="accent1" w:themeShade="BF"/>
    </w:rPr>
  </w:style>
  <w:style w:type="paragraph" w:styleId="IntenseQuote">
    <w:name w:val="Intense Quote"/>
    <w:basedOn w:val="Normal"/>
    <w:next w:val="Normal"/>
    <w:link w:val="IntenseQuoteChar"/>
    <w:uiPriority w:val="30"/>
    <w:qFormat/>
    <w:rsid w:val="00875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E28"/>
    <w:rPr>
      <w:i/>
      <w:iCs/>
      <w:color w:val="0F4761" w:themeColor="accent1" w:themeShade="BF"/>
    </w:rPr>
  </w:style>
  <w:style w:type="character" w:styleId="IntenseReference">
    <w:name w:val="Intense Reference"/>
    <w:basedOn w:val="DefaultParagraphFont"/>
    <w:uiPriority w:val="32"/>
    <w:qFormat/>
    <w:rsid w:val="00875E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Baker</dc:creator>
  <cp:keywords/>
  <dc:description/>
  <cp:lastModifiedBy>Joe Baker</cp:lastModifiedBy>
  <cp:revision>1</cp:revision>
  <dcterms:created xsi:type="dcterms:W3CDTF">2025-04-30T08:21:00Z</dcterms:created>
  <dcterms:modified xsi:type="dcterms:W3CDTF">2025-04-30T09:49:00Z</dcterms:modified>
</cp:coreProperties>
</file>